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0A" w:rsidRDefault="00C94E0A" w:rsidP="00C94E0A">
      <w:pPr>
        <w:rPr>
          <w:rFonts w:ascii="Times New Roman" w:hAnsi="Times New Roman" w:cs="Times New Roman"/>
          <w:sz w:val="22"/>
          <w:szCs w:val="22"/>
        </w:rPr>
      </w:pPr>
      <w:r w:rsidRPr="00C94E0A">
        <w:rPr>
          <w:rFonts w:ascii="Times New Roman" w:hAnsi="Times New Roman" w:cs="Times New Roman"/>
          <w:sz w:val="22"/>
          <w:szCs w:val="22"/>
        </w:rPr>
        <w:t>Oznaczenie sprawy:</w:t>
      </w:r>
      <w:r>
        <w:rPr>
          <w:rFonts w:ascii="Times New Roman" w:hAnsi="Times New Roman" w:cs="Times New Roman"/>
          <w:sz w:val="22"/>
          <w:szCs w:val="22"/>
        </w:rPr>
        <w:t xml:space="preserve"> </w:t>
      </w:r>
      <w:r w:rsidRPr="00C94E0A">
        <w:rPr>
          <w:rFonts w:ascii="Times New Roman" w:hAnsi="Times New Roman" w:cs="Times New Roman"/>
          <w:sz w:val="22"/>
          <w:szCs w:val="22"/>
        </w:rPr>
        <w:t>D/1/16</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Załącznik nr 2 </w:t>
      </w:r>
    </w:p>
    <w:p w:rsidR="00C94E0A" w:rsidRDefault="00C94E0A" w:rsidP="00977E05">
      <w:pPr>
        <w:jc w:val="right"/>
        <w:rPr>
          <w:rFonts w:ascii="Times New Roman" w:hAnsi="Times New Roman" w:cs="Times New Roman"/>
          <w:sz w:val="22"/>
          <w:szCs w:val="22"/>
        </w:rPr>
      </w:pPr>
    </w:p>
    <w:p w:rsidR="006453A7" w:rsidRPr="00977E05" w:rsidRDefault="005F152C" w:rsidP="00977E05">
      <w:pPr>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Lublin, 26.</w:t>
      </w:r>
      <w:r w:rsidR="006159DC">
        <w:rPr>
          <w:rFonts w:ascii="Times New Roman" w:hAnsi="Times New Roman" w:cs="Times New Roman"/>
          <w:sz w:val="22"/>
          <w:szCs w:val="22"/>
        </w:rPr>
        <w:t>08</w:t>
      </w:r>
      <w:r w:rsidR="003E3B8E" w:rsidRPr="00977E05">
        <w:rPr>
          <w:rFonts w:ascii="Times New Roman" w:hAnsi="Times New Roman" w:cs="Times New Roman"/>
          <w:sz w:val="22"/>
          <w:szCs w:val="22"/>
        </w:rPr>
        <w:t>.2016 r.</w:t>
      </w:r>
    </w:p>
    <w:p w:rsidR="003E3B8E" w:rsidRPr="00977E05" w:rsidRDefault="003E3B8E" w:rsidP="00977E05">
      <w:pPr>
        <w:jc w:val="both"/>
        <w:rPr>
          <w:rFonts w:ascii="Times New Roman" w:hAnsi="Times New Roman" w:cs="Times New Roman"/>
          <w:b/>
          <w:sz w:val="22"/>
          <w:szCs w:val="22"/>
        </w:rPr>
      </w:pPr>
    </w:p>
    <w:p w:rsidR="003E3B8E" w:rsidRPr="00977E05" w:rsidRDefault="003E3B8E" w:rsidP="00977E05">
      <w:pPr>
        <w:jc w:val="center"/>
        <w:rPr>
          <w:rFonts w:ascii="Times New Roman" w:hAnsi="Times New Roman" w:cs="Times New Roman"/>
          <w:b/>
          <w:sz w:val="22"/>
          <w:szCs w:val="22"/>
        </w:rPr>
      </w:pPr>
      <w:r w:rsidRPr="00977E05">
        <w:rPr>
          <w:rFonts w:ascii="Times New Roman" w:hAnsi="Times New Roman" w:cs="Times New Roman"/>
          <w:b/>
          <w:sz w:val="22"/>
          <w:szCs w:val="22"/>
        </w:rPr>
        <w:t>ZAPROSZENIE DO UDZIAŁU W DIALOGU TECHNICZNYM</w:t>
      </w:r>
    </w:p>
    <w:p w:rsidR="003E3B8E" w:rsidRPr="004C5073" w:rsidRDefault="003E3B8E" w:rsidP="00977E05">
      <w:pPr>
        <w:jc w:val="center"/>
        <w:rPr>
          <w:rFonts w:ascii="Times New Roman" w:hAnsi="Times New Roman" w:cs="Times New Roman"/>
          <w:color w:val="000000" w:themeColor="text1"/>
          <w:sz w:val="22"/>
          <w:szCs w:val="22"/>
        </w:rPr>
      </w:pPr>
    </w:p>
    <w:p w:rsidR="003E3B8E" w:rsidRPr="004C5073" w:rsidRDefault="003E3B8E" w:rsidP="00977E05">
      <w:pPr>
        <w:jc w:val="center"/>
        <w:rPr>
          <w:rFonts w:ascii="Times New Roman" w:hAnsi="Times New Roman" w:cs="Times New Roman"/>
          <w:b/>
          <w:color w:val="000000" w:themeColor="text1"/>
          <w:sz w:val="22"/>
          <w:szCs w:val="22"/>
        </w:rPr>
      </w:pPr>
      <w:r w:rsidRPr="004C5073">
        <w:rPr>
          <w:rFonts w:ascii="Times New Roman" w:hAnsi="Times New Roman" w:cs="Times New Roman"/>
          <w:b/>
          <w:color w:val="000000" w:themeColor="text1"/>
          <w:sz w:val="22"/>
          <w:szCs w:val="22"/>
        </w:rPr>
        <w:t xml:space="preserve">Mającym na celu uzyskanie </w:t>
      </w:r>
      <w:r w:rsidR="002817B3" w:rsidRPr="004C5073">
        <w:rPr>
          <w:rFonts w:ascii="Times New Roman" w:hAnsi="Times New Roman" w:cs="Times New Roman"/>
          <w:b/>
          <w:color w:val="000000" w:themeColor="text1"/>
          <w:sz w:val="22"/>
          <w:szCs w:val="22"/>
        </w:rPr>
        <w:t xml:space="preserve">specjalistycznej </w:t>
      </w:r>
      <w:r w:rsidRPr="004C5073">
        <w:rPr>
          <w:rFonts w:ascii="Times New Roman" w:hAnsi="Times New Roman" w:cs="Times New Roman"/>
          <w:b/>
          <w:color w:val="000000" w:themeColor="text1"/>
          <w:sz w:val="22"/>
          <w:szCs w:val="22"/>
        </w:rPr>
        <w:t xml:space="preserve">wiedzy technicznej w zakresie </w:t>
      </w:r>
      <w:r w:rsidR="002817B3" w:rsidRPr="004C5073">
        <w:rPr>
          <w:rFonts w:ascii="Times New Roman" w:hAnsi="Times New Roman" w:cs="Times New Roman"/>
          <w:b/>
          <w:color w:val="000000" w:themeColor="text1"/>
          <w:sz w:val="22"/>
          <w:szCs w:val="22"/>
        </w:rPr>
        <w:t>specyfikacji technicznej,</w:t>
      </w:r>
      <w:r w:rsidR="004C5073" w:rsidRPr="004C5073">
        <w:rPr>
          <w:rFonts w:ascii="Times New Roman" w:hAnsi="Times New Roman" w:cs="Times New Roman"/>
          <w:b/>
          <w:color w:val="000000" w:themeColor="text1"/>
          <w:sz w:val="22"/>
          <w:szCs w:val="22"/>
        </w:rPr>
        <w:t xml:space="preserve"> </w:t>
      </w:r>
      <w:r w:rsidR="002817B3" w:rsidRPr="004C5073">
        <w:rPr>
          <w:rFonts w:ascii="Times New Roman" w:hAnsi="Times New Roman" w:cs="Times New Roman"/>
          <w:b/>
          <w:color w:val="000000" w:themeColor="text1"/>
          <w:sz w:val="22"/>
          <w:szCs w:val="22"/>
        </w:rPr>
        <w:t>warunków dostawy,</w:t>
      </w:r>
      <w:r w:rsidR="005F152C">
        <w:rPr>
          <w:rFonts w:ascii="Times New Roman" w:hAnsi="Times New Roman" w:cs="Times New Roman"/>
          <w:b/>
          <w:color w:val="000000" w:themeColor="text1"/>
          <w:sz w:val="22"/>
          <w:szCs w:val="22"/>
        </w:rPr>
        <w:t xml:space="preserve"> </w:t>
      </w:r>
      <w:r w:rsidR="008316BB">
        <w:rPr>
          <w:rFonts w:ascii="Times New Roman" w:hAnsi="Times New Roman" w:cs="Times New Roman"/>
          <w:b/>
          <w:color w:val="000000" w:themeColor="text1"/>
          <w:sz w:val="22"/>
          <w:szCs w:val="22"/>
        </w:rPr>
        <w:t>i</w:t>
      </w:r>
      <w:r w:rsidR="002817B3" w:rsidRPr="004C5073">
        <w:rPr>
          <w:rFonts w:ascii="Times New Roman" w:hAnsi="Times New Roman" w:cs="Times New Roman"/>
          <w:b/>
          <w:color w:val="000000" w:themeColor="text1"/>
          <w:sz w:val="22"/>
          <w:szCs w:val="22"/>
        </w:rPr>
        <w:t>nstalacji i szkolenia związanego z zakupem</w:t>
      </w:r>
      <w:r w:rsidRPr="004C5073">
        <w:rPr>
          <w:rFonts w:ascii="Times New Roman" w:hAnsi="Times New Roman" w:cs="Times New Roman"/>
          <w:b/>
          <w:color w:val="000000" w:themeColor="text1"/>
          <w:sz w:val="22"/>
          <w:szCs w:val="22"/>
        </w:rPr>
        <w:t xml:space="preserve"> Tomografu Komputerowego klasy premium”</w:t>
      </w:r>
    </w:p>
    <w:p w:rsidR="003E3B8E" w:rsidRDefault="003E3B8E" w:rsidP="00977E05">
      <w:pPr>
        <w:jc w:val="center"/>
        <w:rPr>
          <w:rFonts w:ascii="Times New Roman" w:hAnsi="Times New Roman" w:cs="Times New Roman"/>
          <w:b/>
          <w:sz w:val="22"/>
          <w:szCs w:val="22"/>
        </w:rPr>
      </w:pPr>
    </w:p>
    <w:p w:rsidR="00977E05" w:rsidRPr="00977E05" w:rsidRDefault="00977E05" w:rsidP="00977E05">
      <w:pPr>
        <w:jc w:val="center"/>
        <w:rPr>
          <w:rFonts w:ascii="Times New Roman" w:hAnsi="Times New Roman" w:cs="Times New Roman"/>
          <w:b/>
          <w:sz w:val="22"/>
          <w:szCs w:val="22"/>
        </w:rPr>
      </w:pPr>
    </w:p>
    <w:p w:rsidR="003E3B8E" w:rsidRPr="00BB18A7" w:rsidRDefault="003E3B8E" w:rsidP="00977E05">
      <w:pPr>
        <w:jc w:val="both"/>
        <w:rPr>
          <w:rFonts w:ascii="Times New Roman" w:hAnsi="Times New Roman" w:cs="Times New Roman"/>
          <w:b/>
          <w:color w:val="000000" w:themeColor="text1"/>
          <w:sz w:val="22"/>
          <w:szCs w:val="22"/>
        </w:rPr>
      </w:pPr>
      <w:r w:rsidRPr="00BB18A7">
        <w:rPr>
          <w:rFonts w:ascii="Times New Roman" w:hAnsi="Times New Roman" w:cs="Times New Roman"/>
          <w:b/>
          <w:color w:val="000000" w:themeColor="text1"/>
          <w:sz w:val="22"/>
          <w:szCs w:val="22"/>
        </w:rPr>
        <w:t xml:space="preserve">I. </w:t>
      </w:r>
      <w:r w:rsidR="00977E05" w:rsidRPr="00BB18A7">
        <w:rPr>
          <w:rFonts w:ascii="Times New Roman" w:hAnsi="Times New Roman" w:cs="Times New Roman"/>
          <w:b/>
          <w:color w:val="000000" w:themeColor="text1"/>
          <w:sz w:val="22"/>
          <w:szCs w:val="22"/>
        </w:rPr>
        <w:t>ZAMAWIAJĄCY</w:t>
      </w:r>
    </w:p>
    <w:p w:rsidR="003E3B8E" w:rsidRPr="00977E05" w:rsidRDefault="003E3B8E" w:rsidP="00977E05">
      <w:pPr>
        <w:jc w:val="both"/>
        <w:rPr>
          <w:rFonts w:ascii="Times New Roman" w:hAnsi="Times New Roman" w:cs="Times New Roman"/>
          <w:sz w:val="22"/>
          <w:szCs w:val="22"/>
        </w:rPr>
      </w:pPr>
      <w:r w:rsidRPr="00977E05">
        <w:rPr>
          <w:rFonts w:ascii="Times New Roman" w:hAnsi="Times New Roman" w:cs="Times New Roman"/>
          <w:sz w:val="22"/>
          <w:szCs w:val="22"/>
        </w:rPr>
        <w:t xml:space="preserve">1 Wojskowy  Szpital Kliniczny z Polikliniką SP ZOZ </w:t>
      </w:r>
    </w:p>
    <w:p w:rsidR="003E3B8E" w:rsidRPr="00977E05" w:rsidRDefault="003E3B8E" w:rsidP="00977E05">
      <w:pPr>
        <w:jc w:val="both"/>
        <w:rPr>
          <w:rFonts w:ascii="Times New Roman" w:hAnsi="Times New Roman" w:cs="Times New Roman"/>
          <w:sz w:val="22"/>
          <w:szCs w:val="22"/>
        </w:rPr>
      </w:pPr>
      <w:r w:rsidRPr="00977E05">
        <w:rPr>
          <w:rFonts w:ascii="Times New Roman" w:hAnsi="Times New Roman" w:cs="Times New Roman"/>
          <w:sz w:val="22"/>
          <w:szCs w:val="22"/>
        </w:rPr>
        <w:t>Al. Racławickie 23</w:t>
      </w:r>
    </w:p>
    <w:p w:rsidR="003E3B8E" w:rsidRPr="00977E05" w:rsidRDefault="003E3B8E" w:rsidP="00977E05">
      <w:pPr>
        <w:jc w:val="both"/>
        <w:rPr>
          <w:rFonts w:ascii="Times New Roman" w:hAnsi="Times New Roman" w:cs="Times New Roman"/>
          <w:sz w:val="22"/>
          <w:szCs w:val="22"/>
        </w:rPr>
      </w:pPr>
      <w:r w:rsidRPr="00977E05">
        <w:rPr>
          <w:rFonts w:ascii="Times New Roman" w:hAnsi="Times New Roman" w:cs="Times New Roman"/>
          <w:sz w:val="22"/>
          <w:szCs w:val="22"/>
        </w:rPr>
        <w:t>20-049 Lublin</w:t>
      </w:r>
    </w:p>
    <w:p w:rsidR="003E3B8E" w:rsidRPr="00977E05" w:rsidRDefault="003E3B8E" w:rsidP="00977E05">
      <w:pPr>
        <w:jc w:val="both"/>
        <w:rPr>
          <w:rFonts w:ascii="Times New Roman" w:hAnsi="Times New Roman" w:cs="Times New Roman"/>
          <w:sz w:val="22"/>
          <w:szCs w:val="22"/>
        </w:rPr>
      </w:pPr>
    </w:p>
    <w:p w:rsidR="003E3B8E" w:rsidRPr="00977E05" w:rsidRDefault="003E3B8E" w:rsidP="00977E05">
      <w:pPr>
        <w:jc w:val="both"/>
        <w:rPr>
          <w:rFonts w:ascii="Times New Roman" w:hAnsi="Times New Roman" w:cs="Times New Roman"/>
          <w:sz w:val="22"/>
          <w:szCs w:val="22"/>
        </w:rPr>
      </w:pPr>
      <w:r w:rsidRPr="00977E05">
        <w:rPr>
          <w:rFonts w:ascii="Times New Roman" w:hAnsi="Times New Roman" w:cs="Times New Roman"/>
          <w:b/>
          <w:sz w:val="22"/>
          <w:szCs w:val="22"/>
        </w:rPr>
        <w:t>II</w:t>
      </w:r>
      <w:r w:rsidRPr="00977E05">
        <w:rPr>
          <w:rFonts w:ascii="Times New Roman" w:hAnsi="Times New Roman" w:cs="Times New Roman"/>
          <w:sz w:val="22"/>
          <w:szCs w:val="22"/>
        </w:rPr>
        <w:t xml:space="preserve">. </w:t>
      </w:r>
      <w:r w:rsidRPr="00977E05">
        <w:rPr>
          <w:rFonts w:ascii="Times New Roman" w:hAnsi="Times New Roman" w:cs="Times New Roman"/>
          <w:b/>
          <w:sz w:val="22"/>
          <w:szCs w:val="22"/>
        </w:rPr>
        <w:t>PODSTAWA PRAWNA</w:t>
      </w:r>
    </w:p>
    <w:p w:rsidR="003E3B8E" w:rsidRPr="00977E05" w:rsidRDefault="003E3B8E" w:rsidP="00977E05">
      <w:pPr>
        <w:jc w:val="both"/>
        <w:rPr>
          <w:rFonts w:ascii="Times New Roman" w:hAnsi="Times New Roman" w:cs="Times New Roman"/>
          <w:sz w:val="22"/>
          <w:szCs w:val="22"/>
        </w:rPr>
      </w:pPr>
    </w:p>
    <w:p w:rsidR="003E3B8E" w:rsidRPr="00875851" w:rsidRDefault="003E3B8E" w:rsidP="00977E05">
      <w:pPr>
        <w:jc w:val="both"/>
        <w:rPr>
          <w:rFonts w:ascii="Times New Roman" w:hAnsi="Times New Roman" w:cs="Times New Roman"/>
        </w:rPr>
      </w:pPr>
      <w:r w:rsidRPr="00977E05">
        <w:rPr>
          <w:rFonts w:ascii="Times New Roman" w:hAnsi="Times New Roman" w:cs="Times New Roman"/>
          <w:sz w:val="22"/>
          <w:szCs w:val="22"/>
        </w:rPr>
        <w:t xml:space="preserve">Dialog techniczny prowadzony jest na </w:t>
      </w:r>
      <w:r w:rsidRPr="00875851">
        <w:rPr>
          <w:rFonts w:ascii="Times New Roman" w:hAnsi="Times New Roman" w:cs="Times New Roman"/>
        </w:rPr>
        <w:t xml:space="preserve">podstawie </w:t>
      </w:r>
      <w:r w:rsidR="00875851" w:rsidRPr="00875851">
        <w:rPr>
          <w:rFonts w:ascii="Times New Roman" w:hAnsi="Times New Roman" w:cs="Times New Roman"/>
        </w:rPr>
        <w:t xml:space="preserve"> art. 31a. – 31d. ustawy z dnia 29 stycznia 2004 r. Prawo Zamówień Publicznych (Dz. U. z 2015 r., poz. 2164</w:t>
      </w:r>
      <w:r w:rsidR="00875851" w:rsidRPr="00875851">
        <w:rPr>
          <w:rFonts w:ascii="Times New Roman" w:hAnsi="Times New Roman" w:cs="Times New Roman"/>
          <w:i/>
        </w:rPr>
        <w:t>– tekst jednolity oraz</w:t>
      </w:r>
      <w:r w:rsidR="00875851" w:rsidRPr="00875851">
        <w:rPr>
          <w:rFonts w:ascii="Times New Roman" w:hAnsi="Times New Roman" w:cs="Times New Roman"/>
          <w:b/>
          <w:color w:val="000000"/>
        </w:rPr>
        <w:t xml:space="preserve"> </w:t>
      </w:r>
      <w:r w:rsidR="00875851" w:rsidRPr="00875851">
        <w:rPr>
          <w:rFonts w:ascii="Times New Roman" w:hAnsi="Times New Roman" w:cs="Times New Roman"/>
          <w:color w:val="000000"/>
        </w:rPr>
        <w:t>z 2016r. poz.831 oraz</w:t>
      </w:r>
      <w:r w:rsidR="00875851" w:rsidRPr="00875851">
        <w:rPr>
          <w:rFonts w:ascii="Times New Roman" w:hAnsi="Times New Roman" w:cs="Times New Roman"/>
          <w:b/>
          <w:color w:val="000000"/>
        </w:rPr>
        <w:t xml:space="preserve"> </w:t>
      </w:r>
      <w:r w:rsidR="00875851" w:rsidRPr="00875851">
        <w:rPr>
          <w:rFonts w:ascii="Times New Roman" w:hAnsi="Times New Roman" w:cs="Times New Roman"/>
          <w:color w:val="000000"/>
        </w:rPr>
        <w:t>ustawę z dn. 22.06.2016r. Dz.</w:t>
      </w:r>
      <w:r w:rsidR="005F152C">
        <w:rPr>
          <w:rFonts w:ascii="Times New Roman" w:hAnsi="Times New Roman" w:cs="Times New Roman"/>
          <w:color w:val="000000"/>
        </w:rPr>
        <w:t xml:space="preserve"> </w:t>
      </w:r>
      <w:r w:rsidR="00875851" w:rsidRPr="00875851">
        <w:rPr>
          <w:rFonts w:ascii="Times New Roman" w:hAnsi="Times New Roman" w:cs="Times New Roman"/>
          <w:color w:val="000000"/>
        </w:rPr>
        <w:t>U. z 2016r., poz. 1020 o zmianie ustawy Prawo zamówień publicznych oraz niektórych innych ustaw</w:t>
      </w:r>
      <w:r w:rsidR="00875851" w:rsidRPr="00875851">
        <w:rPr>
          <w:rFonts w:ascii="Times New Roman" w:hAnsi="Times New Roman" w:cs="Times New Roman"/>
          <w:i/>
        </w:rPr>
        <w:t xml:space="preserve"> )</w:t>
      </w:r>
      <w:r w:rsidR="00875851" w:rsidRPr="00875851">
        <w:rPr>
          <w:rFonts w:ascii="Times New Roman" w:hAnsi="Times New Roman" w:cs="Times New Roman"/>
          <w:bCs/>
          <w:color w:val="000000"/>
        </w:rPr>
        <w:t>,</w:t>
      </w:r>
      <w:r w:rsidR="002817B3" w:rsidRPr="00875851">
        <w:rPr>
          <w:rFonts w:ascii="Times New Roman" w:hAnsi="Times New Roman" w:cs="Times New Roman"/>
        </w:rPr>
        <w:t xml:space="preserve"> oraz zgodnie z Regulaminem prowadzenia dialogu technicznego dostępnym na stronie internetowej Zamawiającego</w:t>
      </w:r>
      <w:r w:rsidRPr="00875851">
        <w:rPr>
          <w:rFonts w:ascii="Times New Roman" w:hAnsi="Times New Roman" w:cs="Times New Roman"/>
        </w:rPr>
        <w:t>.</w:t>
      </w:r>
    </w:p>
    <w:p w:rsidR="003E3B8E" w:rsidRPr="00977E05" w:rsidRDefault="003E3B8E" w:rsidP="00977E05">
      <w:pPr>
        <w:jc w:val="both"/>
        <w:rPr>
          <w:rFonts w:ascii="Times New Roman" w:hAnsi="Times New Roman" w:cs="Times New Roman"/>
          <w:sz w:val="22"/>
          <w:szCs w:val="22"/>
        </w:rPr>
      </w:pPr>
    </w:p>
    <w:p w:rsidR="003E3B8E" w:rsidRPr="00977E05" w:rsidRDefault="003E3B8E" w:rsidP="00977E05">
      <w:pPr>
        <w:jc w:val="both"/>
        <w:rPr>
          <w:rFonts w:ascii="Times New Roman" w:hAnsi="Times New Roman" w:cs="Times New Roman"/>
          <w:b/>
          <w:sz w:val="22"/>
          <w:szCs w:val="22"/>
        </w:rPr>
      </w:pPr>
      <w:r w:rsidRPr="00977E05">
        <w:rPr>
          <w:rFonts w:ascii="Times New Roman" w:hAnsi="Times New Roman" w:cs="Times New Roman"/>
          <w:b/>
          <w:sz w:val="22"/>
          <w:szCs w:val="22"/>
        </w:rPr>
        <w:t>III. CEL I PRZEDMIOT DIALOGU TECHNICZNEGO</w:t>
      </w:r>
    </w:p>
    <w:p w:rsidR="003E3B8E" w:rsidRPr="00977E05" w:rsidRDefault="003E3B8E" w:rsidP="00977E05">
      <w:pPr>
        <w:jc w:val="both"/>
        <w:rPr>
          <w:rFonts w:ascii="Times New Roman" w:hAnsi="Times New Roman" w:cs="Times New Roman"/>
          <w:sz w:val="22"/>
          <w:szCs w:val="22"/>
        </w:rPr>
      </w:pPr>
    </w:p>
    <w:p w:rsidR="00977E05" w:rsidRDefault="003E3B8E" w:rsidP="00977E05">
      <w:pPr>
        <w:jc w:val="both"/>
        <w:rPr>
          <w:rFonts w:ascii="Times New Roman" w:hAnsi="Times New Roman" w:cs="Times New Roman"/>
          <w:sz w:val="22"/>
          <w:szCs w:val="22"/>
        </w:rPr>
      </w:pPr>
      <w:r w:rsidRPr="00977E05">
        <w:rPr>
          <w:rFonts w:ascii="Times New Roman" w:hAnsi="Times New Roman" w:cs="Times New Roman"/>
          <w:sz w:val="22"/>
          <w:szCs w:val="22"/>
        </w:rPr>
        <w:t xml:space="preserve">Celem dialogu technicznego jest doradztwo oraz uzyskanie informacji w zakresie niezbędnym do precyzyjnego przygotowania opisu przedmiotu zamówienia, Specyfikacji Istotnych Warunków Zamówienia w postępowaniu na Dostawę instalację oraz uruchomienie Tomografu Komputerowego klasy </w:t>
      </w:r>
      <w:r w:rsidR="002F4DA8" w:rsidRPr="00977E05">
        <w:rPr>
          <w:rFonts w:ascii="Times New Roman" w:hAnsi="Times New Roman" w:cs="Times New Roman"/>
          <w:sz w:val="22"/>
          <w:szCs w:val="22"/>
        </w:rPr>
        <w:t>Premium</w:t>
      </w:r>
      <w:r w:rsidR="00944DD4">
        <w:rPr>
          <w:rFonts w:ascii="Times New Roman" w:hAnsi="Times New Roman" w:cs="Times New Roman"/>
          <w:sz w:val="22"/>
          <w:szCs w:val="22"/>
        </w:rPr>
        <w:t xml:space="preserve">, </w:t>
      </w:r>
      <w:r w:rsidR="00944DD4" w:rsidRPr="00782C23">
        <w:rPr>
          <w:rFonts w:ascii="Times New Roman" w:hAnsi="Times New Roman" w:cs="Times New Roman"/>
          <w:sz w:val="22"/>
          <w:szCs w:val="22"/>
        </w:rPr>
        <w:t>określenia warunków umowy</w:t>
      </w:r>
      <w:r w:rsidR="00944DD4">
        <w:rPr>
          <w:rFonts w:ascii="Times New Roman" w:hAnsi="Times New Roman" w:cs="Times New Roman"/>
          <w:sz w:val="22"/>
          <w:szCs w:val="22"/>
        </w:rPr>
        <w:t xml:space="preserve"> </w:t>
      </w:r>
      <w:r w:rsidR="002817B3">
        <w:rPr>
          <w:rFonts w:ascii="Times New Roman" w:hAnsi="Times New Roman" w:cs="Times New Roman"/>
          <w:sz w:val="22"/>
          <w:szCs w:val="22"/>
        </w:rPr>
        <w:t>realizacji umowy</w:t>
      </w:r>
      <w:r w:rsidR="00F20A27">
        <w:rPr>
          <w:rFonts w:ascii="Times New Roman" w:hAnsi="Times New Roman" w:cs="Times New Roman"/>
          <w:sz w:val="22"/>
          <w:szCs w:val="22"/>
        </w:rPr>
        <w:t>,</w:t>
      </w:r>
      <w:r w:rsidR="00F20A27" w:rsidRPr="00977E05">
        <w:rPr>
          <w:rFonts w:ascii="Times New Roman" w:hAnsi="Times New Roman" w:cs="Times New Roman"/>
          <w:sz w:val="22"/>
          <w:szCs w:val="22"/>
        </w:rPr>
        <w:t xml:space="preserve"> w</w:t>
      </w:r>
      <w:r w:rsidRPr="00977E05">
        <w:rPr>
          <w:rFonts w:ascii="Times New Roman" w:hAnsi="Times New Roman" w:cs="Times New Roman"/>
          <w:sz w:val="22"/>
          <w:szCs w:val="22"/>
        </w:rPr>
        <w:t xml:space="preserve"> tym uzyskanie przez Zapraszającego informacji umożliwiających wybranie najkorzystniejszego technicznie, organizacyjnie</w:t>
      </w:r>
      <w:r w:rsidR="00977E05" w:rsidRPr="00977E05">
        <w:rPr>
          <w:rFonts w:ascii="Times New Roman" w:hAnsi="Times New Roman" w:cs="Times New Roman"/>
          <w:sz w:val="22"/>
          <w:szCs w:val="22"/>
        </w:rPr>
        <w:t xml:space="preserve"> </w:t>
      </w:r>
      <w:r w:rsidR="00977E05">
        <w:rPr>
          <w:rFonts w:ascii="Times New Roman" w:hAnsi="Times New Roman" w:cs="Times New Roman"/>
          <w:sz w:val="22"/>
          <w:szCs w:val="22"/>
        </w:rPr>
        <w:t>i efektywnego ekonomicznie rozwiązania.</w:t>
      </w:r>
    </w:p>
    <w:p w:rsidR="003E3B8E" w:rsidRPr="00977E05" w:rsidRDefault="00977E05" w:rsidP="00977E05">
      <w:pPr>
        <w:jc w:val="both"/>
        <w:rPr>
          <w:rFonts w:ascii="Times New Roman" w:hAnsi="Times New Roman" w:cs="Times New Roman"/>
          <w:sz w:val="22"/>
          <w:szCs w:val="22"/>
        </w:rPr>
      </w:pPr>
      <w:r w:rsidRPr="00977E05">
        <w:rPr>
          <w:rFonts w:ascii="Times New Roman" w:hAnsi="Times New Roman" w:cs="Times New Roman"/>
          <w:sz w:val="22"/>
          <w:szCs w:val="22"/>
        </w:rPr>
        <w:t xml:space="preserve">             </w:t>
      </w:r>
    </w:p>
    <w:p w:rsidR="006078C3" w:rsidRPr="00BB18A7" w:rsidRDefault="006078C3" w:rsidP="00977E05">
      <w:pPr>
        <w:jc w:val="both"/>
        <w:rPr>
          <w:rFonts w:ascii="Times New Roman" w:hAnsi="Times New Roman" w:cs="Times New Roman"/>
          <w:color w:val="000000" w:themeColor="text1"/>
          <w:sz w:val="22"/>
          <w:szCs w:val="22"/>
        </w:rPr>
      </w:pPr>
      <w:r w:rsidRPr="00BB18A7">
        <w:rPr>
          <w:rFonts w:ascii="Times New Roman" w:hAnsi="Times New Roman" w:cs="Times New Roman"/>
          <w:color w:val="000000" w:themeColor="text1"/>
          <w:sz w:val="22"/>
          <w:szCs w:val="22"/>
        </w:rPr>
        <w:t>Za</w:t>
      </w:r>
      <w:r w:rsidR="00977E05" w:rsidRPr="00BB18A7">
        <w:rPr>
          <w:rFonts w:ascii="Times New Roman" w:hAnsi="Times New Roman" w:cs="Times New Roman"/>
          <w:color w:val="000000" w:themeColor="text1"/>
          <w:sz w:val="22"/>
          <w:szCs w:val="22"/>
        </w:rPr>
        <w:t>mawiający</w:t>
      </w:r>
      <w:r w:rsidRPr="00BB18A7">
        <w:rPr>
          <w:rFonts w:ascii="Times New Roman" w:hAnsi="Times New Roman" w:cs="Times New Roman"/>
          <w:color w:val="000000" w:themeColor="text1"/>
          <w:sz w:val="22"/>
          <w:szCs w:val="22"/>
        </w:rPr>
        <w:t xml:space="preserve"> będzie oczekiwał uzyskania informacji w zakresie:</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z</w:t>
      </w:r>
      <w:r w:rsidR="00977E05">
        <w:rPr>
          <w:rFonts w:ascii="Times New Roman" w:hAnsi="Times New Roman" w:cs="Times New Roman"/>
          <w:sz w:val="22"/>
          <w:szCs w:val="22"/>
        </w:rPr>
        <w:t>astosowanych rozwiązań technicznych,</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m</w:t>
      </w:r>
      <w:r w:rsidR="00977E05">
        <w:rPr>
          <w:rFonts w:ascii="Times New Roman" w:hAnsi="Times New Roman" w:cs="Times New Roman"/>
          <w:sz w:val="22"/>
          <w:szCs w:val="22"/>
        </w:rPr>
        <w:t>ożliwości diagnostycznych, szczególnie w zakresie badań czynnościowych serca, głowy (badanie perfuzyjne) oraz narządów ruchu,</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m</w:t>
      </w:r>
      <w:r w:rsidR="00977E05">
        <w:rPr>
          <w:rFonts w:ascii="Times New Roman" w:hAnsi="Times New Roman" w:cs="Times New Roman"/>
          <w:sz w:val="22"/>
          <w:szCs w:val="22"/>
        </w:rPr>
        <w:t>ożliwego okresu oraz warunków gwarancji,</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m</w:t>
      </w:r>
      <w:r w:rsidR="00977E05">
        <w:rPr>
          <w:rFonts w:ascii="Times New Roman" w:hAnsi="Times New Roman" w:cs="Times New Roman"/>
          <w:sz w:val="22"/>
          <w:szCs w:val="22"/>
        </w:rPr>
        <w:t>ożliwości zainstalowania urządzenie we wskazanym przez Zamawiającego miejscu (możliwości logistyczne dostawy, warunki zasilania, ochrona radiologiczna),</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o</w:t>
      </w:r>
      <w:r w:rsidR="00977E05">
        <w:rPr>
          <w:rFonts w:ascii="Times New Roman" w:hAnsi="Times New Roman" w:cs="Times New Roman"/>
          <w:sz w:val="22"/>
          <w:szCs w:val="22"/>
        </w:rPr>
        <w:t>szacowania kosztów zakupu i instalacji,</w:t>
      </w:r>
    </w:p>
    <w:p w:rsidR="00977E05" w:rsidRDefault="00390E95"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p</w:t>
      </w:r>
      <w:r w:rsidR="00977E05">
        <w:rPr>
          <w:rFonts w:ascii="Times New Roman" w:hAnsi="Times New Roman" w:cs="Times New Roman"/>
          <w:sz w:val="22"/>
          <w:szCs w:val="22"/>
        </w:rPr>
        <w:t>rzygotowania opisu zamówienia oraz innych informacji, które Zamawiający uzna za ważne, a które nie będą naruszać zasad uczciwej konkurencji.</w:t>
      </w:r>
    </w:p>
    <w:p w:rsidR="002817B3" w:rsidRPr="00977E05" w:rsidRDefault="002817B3" w:rsidP="00977E05">
      <w:pPr>
        <w:pStyle w:val="Akapitzlist"/>
        <w:numPr>
          <w:ilvl w:val="0"/>
          <w:numId w:val="2"/>
        </w:numPr>
        <w:jc w:val="both"/>
        <w:rPr>
          <w:rFonts w:ascii="Times New Roman" w:hAnsi="Times New Roman" w:cs="Times New Roman"/>
          <w:sz w:val="22"/>
          <w:szCs w:val="22"/>
        </w:rPr>
      </w:pPr>
      <w:r>
        <w:rPr>
          <w:rFonts w:ascii="Times New Roman" w:hAnsi="Times New Roman" w:cs="Times New Roman"/>
          <w:sz w:val="22"/>
          <w:szCs w:val="22"/>
        </w:rPr>
        <w:t>Szczegółowych Warunków realizacji kontraktu</w:t>
      </w:r>
    </w:p>
    <w:p w:rsidR="00977E05" w:rsidRDefault="00977E05" w:rsidP="00977E05">
      <w:pPr>
        <w:jc w:val="both"/>
        <w:rPr>
          <w:rFonts w:ascii="Times New Roman" w:hAnsi="Times New Roman" w:cs="Times New Roman"/>
          <w:sz w:val="22"/>
          <w:szCs w:val="22"/>
        </w:rPr>
      </w:pPr>
    </w:p>
    <w:p w:rsidR="00AE0D94" w:rsidRPr="00BB18A7" w:rsidRDefault="00AE0D94" w:rsidP="00977E05">
      <w:pPr>
        <w:jc w:val="both"/>
        <w:rPr>
          <w:rFonts w:ascii="Times New Roman" w:hAnsi="Times New Roman" w:cs="Times New Roman"/>
          <w:color w:val="000000" w:themeColor="text1"/>
          <w:sz w:val="22"/>
          <w:szCs w:val="22"/>
        </w:rPr>
      </w:pPr>
    </w:p>
    <w:p w:rsidR="001112FC" w:rsidRPr="00BB18A7" w:rsidRDefault="001112FC" w:rsidP="00977E05">
      <w:pPr>
        <w:jc w:val="both"/>
        <w:rPr>
          <w:rFonts w:ascii="Times New Roman" w:hAnsi="Times New Roman" w:cs="Times New Roman"/>
          <w:b/>
          <w:color w:val="000000" w:themeColor="text1"/>
          <w:sz w:val="22"/>
          <w:szCs w:val="22"/>
        </w:rPr>
      </w:pPr>
      <w:r w:rsidRPr="00BB18A7">
        <w:rPr>
          <w:rFonts w:ascii="Times New Roman" w:hAnsi="Times New Roman" w:cs="Times New Roman"/>
          <w:b/>
          <w:color w:val="000000" w:themeColor="text1"/>
          <w:sz w:val="22"/>
          <w:szCs w:val="22"/>
        </w:rPr>
        <w:t>IV. WARUNKI</w:t>
      </w:r>
      <w:r w:rsidR="00315EC2" w:rsidRPr="00BB18A7">
        <w:rPr>
          <w:rFonts w:ascii="Times New Roman" w:hAnsi="Times New Roman" w:cs="Times New Roman"/>
          <w:b/>
          <w:color w:val="000000" w:themeColor="text1"/>
          <w:sz w:val="22"/>
          <w:szCs w:val="22"/>
        </w:rPr>
        <w:t xml:space="preserve"> ORAZ ZASADY</w:t>
      </w:r>
      <w:r w:rsidRPr="00BB18A7">
        <w:rPr>
          <w:rFonts w:ascii="Times New Roman" w:hAnsi="Times New Roman" w:cs="Times New Roman"/>
          <w:b/>
          <w:color w:val="000000" w:themeColor="text1"/>
          <w:sz w:val="22"/>
          <w:szCs w:val="22"/>
        </w:rPr>
        <w:t xml:space="preserve"> UDZIAŁU W DIALOGU TECHNICZNYM</w:t>
      </w:r>
    </w:p>
    <w:p w:rsidR="00AE0D94" w:rsidRPr="00BB18A7" w:rsidRDefault="00AE0D94" w:rsidP="00977E05">
      <w:pPr>
        <w:jc w:val="both"/>
        <w:rPr>
          <w:rFonts w:ascii="Times New Roman" w:hAnsi="Times New Roman" w:cs="Times New Roman"/>
          <w:b/>
          <w:color w:val="000000" w:themeColor="text1"/>
          <w:sz w:val="22"/>
          <w:szCs w:val="22"/>
        </w:rPr>
      </w:pPr>
    </w:p>
    <w:p w:rsidR="00AE0D94" w:rsidRPr="00BB18A7" w:rsidRDefault="00AE0D94" w:rsidP="00AE0D94">
      <w:pPr>
        <w:pStyle w:val="Akapitzlist"/>
        <w:numPr>
          <w:ilvl w:val="0"/>
          <w:numId w:val="3"/>
        </w:numPr>
        <w:jc w:val="both"/>
        <w:rPr>
          <w:rFonts w:ascii="Times New Roman" w:hAnsi="Times New Roman" w:cs="Times New Roman"/>
          <w:color w:val="000000" w:themeColor="text1"/>
          <w:sz w:val="22"/>
          <w:szCs w:val="22"/>
        </w:rPr>
      </w:pPr>
      <w:r w:rsidRPr="00BB18A7">
        <w:rPr>
          <w:rFonts w:ascii="Times New Roman" w:hAnsi="Times New Roman" w:cs="Times New Roman"/>
          <w:color w:val="000000" w:themeColor="text1"/>
          <w:sz w:val="22"/>
          <w:szCs w:val="22"/>
        </w:rPr>
        <w:t>złożenie wniosku o dopuszczenie do udziału w dialogu technicznym</w:t>
      </w:r>
    </w:p>
    <w:p w:rsidR="00AE0D94" w:rsidRDefault="00AE0D94" w:rsidP="00AE0D94">
      <w:pPr>
        <w:pStyle w:val="Akapitzlist"/>
        <w:numPr>
          <w:ilvl w:val="0"/>
          <w:numId w:val="4"/>
        </w:numPr>
        <w:jc w:val="both"/>
        <w:rPr>
          <w:rFonts w:ascii="Times New Roman" w:hAnsi="Times New Roman" w:cs="Times New Roman"/>
          <w:sz w:val="22"/>
          <w:szCs w:val="22"/>
        </w:rPr>
      </w:pPr>
      <w:r w:rsidRPr="00BB18A7">
        <w:rPr>
          <w:rFonts w:ascii="Times New Roman" w:hAnsi="Times New Roman" w:cs="Times New Roman"/>
          <w:color w:val="000000" w:themeColor="text1"/>
          <w:sz w:val="22"/>
          <w:szCs w:val="22"/>
        </w:rPr>
        <w:t xml:space="preserve">poświadczenie o prowadzeniu działalności gospodarczej w zakresie przedmiotu </w:t>
      </w:r>
      <w:r>
        <w:rPr>
          <w:rFonts w:ascii="Times New Roman" w:hAnsi="Times New Roman" w:cs="Times New Roman"/>
          <w:sz w:val="22"/>
          <w:szCs w:val="22"/>
        </w:rPr>
        <w:t>dialogu,</w:t>
      </w:r>
    </w:p>
    <w:p w:rsidR="005F152C" w:rsidRPr="00E906C4" w:rsidRDefault="00AE0D94" w:rsidP="00E906C4">
      <w:pPr>
        <w:pStyle w:val="Akapitzlist"/>
        <w:numPr>
          <w:ilvl w:val="0"/>
          <w:numId w:val="4"/>
        </w:numPr>
        <w:jc w:val="both"/>
        <w:rPr>
          <w:rFonts w:ascii="Times New Roman" w:hAnsi="Times New Roman" w:cs="Times New Roman"/>
          <w:sz w:val="22"/>
          <w:szCs w:val="22"/>
        </w:rPr>
      </w:pPr>
      <w:r>
        <w:rPr>
          <w:rFonts w:ascii="Times New Roman" w:hAnsi="Times New Roman" w:cs="Times New Roman"/>
          <w:sz w:val="22"/>
          <w:szCs w:val="22"/>
        </w:rPr>
        <w:t>wykazanie doświadczenia w zakresie przedmiotu dialogu oraz udokumentowanie wykonania dostawy i instalacji min 2 tomografów klasy Premium w okresie ostatnich 2 lat.</w:t>
      </w:r>
    </w:p>
    <w:p w:rsidR="001112FC" w:rsidRDefault="00AE0D94" w:rsidP="00977E05">
      <w:pPr>
        <w:pStyle w:val="Akapitzlist"/>
        <w:numPr>
          <w:ilvl w:val="0"/>
          <w:numId w:val="3"/>
        </w:numPr>
        <w:jc w:val="both"/>
        <w:rPr>
          <w:rFonts w:ascii="Times New Roman" w:hAnsi="Times New Roman" w:cs="Times New Roman"/>
          <w:sz w:val="22"/>
          <w:szCs w:val="22"/>
        </w:rPr>
      </w:pPr>
      <w:r w:rsidRPr="00AE0D94">
        <w:rPr>
          <w:rFonts w:ascii="Times New Roman" w:hAnsi="Times New Roman" w:cs="Times New Roman"/>
          <w:sz w:val="22"/>
          <w:szCs w:val="22"/>
        </w:rPr>
        <w:lastRenderedPageBreak/>
        <w:t xml:space="preserve">Dialog techniczny będzie prowadzony drogą pisemną, </w:t>
      </w:r>
      <w:r>
        <w:rPr>
          <w:rFonts w:ascii="Times New Roman" w:hAnsi="Times New Roman" w:cs="Times New Roman"/>
          <w:sz w:val="22"/>
          <w:szCs w:val="22"/>
        </w:rPr>
        <w:t>za pośrednictwem poczty elektronicznej oraz w formie spotkań z komisją w siedzibie Zamawiającego.</w:t>
      </w:r>
    </w:p>
    <w:p w:rsidR="00AE0D94" w:rsidRDefault="00AE0D94" w:rsidP="00977E05">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Dialog techniczny jest prowadzony w języku polskim.</w:t>
      </w:r>
    </w:p>
    <w:p w:rsidR="00AE0D94" w:rsidRDefault="00AE0D94" w:rsidP="00977E05">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Dialog jest jawny z tym zastrzeżeniem, że zapraszający nie ujawni informacji stanowiących tajemnicę przedsiębiorstwa w rozumieniu przepisów o zwalczaniu nieuczciwej konkurencji, jeżeli podmiot uczestn</w:t>
      </w:r>
      <w:r w:rsidR="00636798">
        <w:rPr>
          <w:rFonts w:ascii="Times New Roman" w:hAnsi="Times New Roman" w:cs="Times New Roman"/>
          <w:sz w:val="22"/>
          <w:szCs w:val="22"/>
        </w:rPr>
        <w:t>iczący w dialogu, nie później niż przed przekazaniem informacji zastrzegł, że konkretnie wskazane informacje nie mogą być udostępniane innym podmiotom.</w:t>
      </w:r>
    </w:p>
    <w:p w:rsidR="00636798"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Za udział w dialogu technicznym podmioty w nim uczestniczące nie otrzymują wynagrodzenia ani zwrotu kosztów związanych z udziałem w dialogu.</w:t>
      </w:r>
    </w:p>
    <w:p w:rsidR="00636798"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Dialog techniczny jest prowadzony w sposób zapewniający zachowanie uczciwej konkurencji oraz równego traktowania uczestników dialogu. Dialog będzie prowadzony do momentu, gdy Zamawiający, na podstawie uzyskanych od Uczestników dialogu technicznego informacji uzna, że pozyskana wiedza jest wystarczająca do przygotowania dokumentacji postępowania o udzielenie zamówienia publicznego, z zastrzeżeniem ust. 7.</w:t>
      </w:r>
    </w:p>
    <w:p w:rsidR="00875851" w:rsidRPr="00875851"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Zapraszający zastrzega sobie prawo do zakończenia dialogu technicznego na każdym jego etapie bez podania przyczyn.</w:t>
      </w:r>
      <w:r w:rsidR="00875851" w:rsidRPr="00875851">
        <w:rPr>
          <w:sz w:val="22"/>
          <w:szCs w:val="22"/>
        </w:rPr>
        <w:t xml:space="preserve"> </w:t>
      </w:r>
    </w:p>
    <w:p w:rsidR="00636798" w:rsidRPr="000D0092" w:rsidRDefault="000D0092" w:rsidP="00636798">
      <w:pPr>
        <w:pStyle w:val="Akapitzlist"/>
        <w:numPr>
          <w:ilvl w:val="0"/>
          <w:numId w:val="3"/>
        </w:numPr>
        <w:jc w:val="both"/>
        <w:rPr>
          <w:rFonts w:ascii="Times New Roman" w:hAnsi="Times New Roman" w:cs="Times New Roman"/>
          <w:sz w:val="22"/>
          <w:szCs w:val="22"/>
        </w:rPr>
      </w:pPr>
      <w:r w:rsidRPr="000D0092">
        <w:rPr>
          <w:rFonts w:ascii="Times New Roman" w:hAnsi="Times New Roman" w:cs="Times New Roman"/>
          <w:sz w:val="22"/>
          <w:szCs w:val="22"/>
        </w:rPr>
        <w:t>Zamawiający informuje-</w:t>
      </w:r>
      <w:r w:rsidR="00875851" w:rsidRPr="000D0092">
        <w:rPr>
          <w:rFonts w:ascii="Times New Roman" w:hAnsi="Times New Roman" w:cs="Times New Roman"/>
          <w:sz w:val="22"/>
          <w:szCs w:val="22"/>
        </w:rPr>
        <w:t xml:space="preserve"> </w:t>
      </w:r>
      <w:r w:rsidRPr="000D0092">
        <w:rPr>
          <w:rFonts w:ascii="Times New Roman" w:hAnsi="Times New Roman" w:cs="Times New Roman"/>
          <w:sz w:val="22"/>
          <w:szCs w:val="22"/>
        </w:rPr>
        <w:t>jeś</w:t>
      </w:r>
      <w:r w:rsidR="00875851" w:rsidRPr="000D0092">
        <w:rPr>
          <w:rFonts w:ascii="Times New Roman" w:hAnsi="Times New Roman" w:cs="Times New Roman"/>
          <w:sz w:val="22"/>
          <w:szCs w:val="22"/>
        </w:rPr>
        <w:t xml:space="preserve">li istnieje możliwość, że o udzielenie zamówienia będzie ubiegał się podmiot, który uczestniczył w przygotowaniu postępowania o udzielenie tego zamówienia, </w:t>
      </w:r>
      <w:r w:rsidR="00F20A27">
        <w:rPr>
          <w:rFonts w:ascii="Times New Roman" w:hAnsi="Times New Roman" w:cs="Times New Roman"/>
          <w:sz w:val="22"/>
          <w:szCs w:val="22"/>
        </w:rPr>
        <w:t xml:space="preserve">to </w:t>
      </w:r>
      <w:r w:rsidR="00875851" w:rsidRPr="000D0092">
        <w:rPr>
          <w:rFonts w:ascii="Times New Roman" w:hAnsi="Times New Roman" w:cs="Times New Roman"/>
          <w:sz w:val="22"/>
          <w:szCs w:val="22"/>
        </w:rPr>
        <w:t>udział tego podmiotu w postęp</w:t>
      </w:r>
      <w:r w:rsidRPr="000D0092">
        <w:rPr>
          <w:rFonts w:ascii="Times New Roman" w:hAnsi="Times New Roman" w:cs="Times New Roman"/>
          <w:sz w:val="22"/>
          <w:szCs w:val="22"/>
        </w:rPr>
        <w:t>owaniu nie zakłóci konkurencji.</w:t>
      </w:r>
      <w:r w:rsidR="00F20A27">
        <w:rPr>
          <w:rFonts w:ascii="Times New Roman" w:hAnsi="Times New Roman" w:cs="Times New Roman"/>
          <w:sz w:val="22"/>
          <w:szCs w:val="22"/>
        </w:rPr>
        <w:t xml:space="preserve"> </w:t>
      </w:r>
      <w:r w:rsidRPr="000D0092">
        <w:rPr>
          <w:rFonts w:ascii="Times New Roman" w:hAnsi="Times New Roman" w:cs="Times New Roman"/>
          <w:sz w:val="22"/>
          <w:szCs w:val="22"/>
        </w:rPr>
        <w:t>Zamawiający w szczególności przekaże</w:t>
      </w:r>
      <w:r w:rsidR="00875851" w:rsidRPr="000D0092">
        <w:rPr>
          <w:rFonts w:ascii="Times New Roman" w:hAnsi="Times New Roman" w:cs="Times New Roman"/>
          <w:sz w:val="22"/>
          <w:szCs w:val="22"/>
        </w:rPr>
        <w:t xml:space="preserve"> pozostałym wykonawcom informacje, które uzyskał i przekazał podczas przygoto</w:t>
      </w:r>
      <w:r w:rsidRPr="000D0092">
        <w:rPr>
          <w:rFonts w:ascii="Times New Roman" w:hAnsi="Times New Roman" w:cs="Times New Roman"/>
          <w:sz w:val="22"/>
          <w:szCs w:val="22"/>
        </w:rPr>
        <w:t xml:space="preserve">wania postępowania </w:t>
      </w:r>
      <w:r w:rsidRPr="005F152C">
        <w:rPr>
          <w:rFonts w:ascii="Times New Roman" w:hAnsi="Times New Roman" w:cs="Times New Roman"/>
          <w:sz w:val="22"/>
          <w:szCs w:val="22"/>
        </w:rPr>
        <w:t>oraz wyznaczy</w:t>
      </w:r>
      <w:r w:rsidR="00875851" w:rsidRPr="005F152C">
        <w:rPr>
          <w:rFonts w:ascii="Times New Roman" w:hAnsi="Times New Roman" w:cs="Times New Roman"/>
          <w:sz w:val="22"/>
          <w:szCs w:val="22"/>
        </w:rPr>
        <w:t xml:space="preserve"> odpowiedni termin na złożenie ofert.</w:t>
      </w:r>
      <w:r w:rsidR="00875851" w:rsidRPr="000D0092">
        <w:rPr>
          <w:rFonts w:ascii="Times New Roman" w:hAnsi="Times New Roman" w:cs="Times New Roman"/>
          <w:sz w:val="22"/>
          <w:szCs w:val="22"/>
        </w:rPr>
        <w:t xml:space="preserve"> </w:t>
      </w:r>
    </w:p>
    <w:p w:rsidR="00875851" w:rsidRPr="000D0092" w:rsidRDefault="00636798" w:rsidP="000D0092">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Zamawiający zastrzega sobie prawo do nieodpłatnego wykorzystania przekazanych przez Uczestników dialogu informacji, opracowań oraz utworów w całości lub w części, a także ich przetwarzania w celu opracowania dokumentacji przetargowej, w tym opisu przedmiotu zamówienia, specyfikacji istotnych warunków zamówienia i warunków umowy.</w:t>
      </w:r>
    </w:p>
    <w:p w:rsidR="00636798"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Dialog techniczny będzie przeprowadzony w oparciu o Regulamin Prowadzenia Dialogu Technicznego w 1 Wojskowym Szpitalu Klinicznym z Polikliniką SP ZOZ w Lublinie.</w:t>
      </w:r>
    </w:p>
    <w:p w:rsidR="00636798" w:rsidRDefault="00636798"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Do dialogu będą zapro</w:t>
      </w:r>
      <w:r w:rsidR="008316BB">
        <w:rPr>
          <w:rFonts w:ascii="Times New Roman" w:hAnsi="Times New Roman" w:cs="Times New Roman"/>
          <w:sz w:val="22"/>
          <w:szCs w:val="22"/>
        </w:rPr>
        <w:t xml:space="preserve">szeni maksymalnie 4 uczestnicy </w:t>
      </w:r>
      <w:r>
        <w:rPr>
          <w:rFonts w:ascii="Times New Roman" w:hAnsi="Times New Roman" w:cs="Times New Roman"/>
          <w:sz w:val="22"/>
          <w:szCs w:val="22"/>
        </w:rPr>
        <w:t xml:space="preserve"> </w:t>
      </w:r>
      <w:r w:rsidR="008316BB">
        <w:rPr>
          <w:rFonts w:ascii="Times New Roman" w:hAnsi="Times New Roman" w:cs="Times New Roman"/>
          <w:sz w:val="22"/>
          <w:szCs w:val="22"/>
        </w:rPr>
        <w:t>s</w:t>
      </w:r>
      <w:r>
        <w:rPr>
          <w:rFonts w:ascii="Times New Roman" w:hAnsi="Times New Roman" w:cs="Times New Roman"/>
          <w:sz w:val="22"/>
          <w:szCs w:val="22"/>
        </w:rPr>
        <w:t xml:space="preserve">pośród zgłoszonych </w:t>
      </w:r>
      <w:r w:rsidR="008316BB">
        <w:rPr>
          <w:rFonts w:ascii="Times New Roman" w:hAnsi="Times New Roman" w:cs="Times New Roman"/>
          <w:sz w:val="22"/>
          <w:szCs w:val="22"/>
        </w:rPr>
        <w:t>wniosków o dopuszczenie</w:t>
      </w:r>
      <w:r>
        <w:rPr>
          <w:rFonts w:ascii="Times New Roman" w:hAnsi="Times New Roman" w:cs="Times New Roman"/>
          <w:sz w:val="22"/>
          <w:szCs w:val="22"/>
        </w:rPr>
        <w:t xml:space="preserve">. Kryterium wyboru będzie oparte na doświadczeniu potencjalnych uczestników, oceniana będzie ilość wykonanych dostaw w ciągu ostatnich </w:t>
      </w:r>
      <w:r w:rsidR="00086D1C">
        <w:rPr>
          <w:rFonts w:ascii="Times New Roman" w:hAnsi="Times New Roman" w:cs="Times New Roman"/>
          <w:sz w:val="22"/>
          <w:szCs w:val="22"/>
        </w:rPr>
        <w:t>dwóch lat tomografów komputerowych o min 64 rzędach.</w:t>
      </w:r>
    </w:p>
    <w:p w:rsidR="002817B3" w:rsidRPr="00636798" w:rsidRDefault="002817B3" w:rsidP="00636798">
      <w:pPr>
        <w:pStyle w:val="Akapitzlist"/>
        <w:numPr>
          <w:ilvl w:val="0"/>
          <w:numId w:val="3"/>
        </w:numPr>
        <w:jc w:val="both"/>
        <w:rPr>
          <w:rFonts w:ascii="Times New Roman" w:hAnsi="Times New Roman" w:cs="Times New Roman"/>
          <w:sz w:val="22"/>
          <w:szCs w:val="22"/>
        </w:rPr>
      </w:pPr>
      <w:r>
        <w:rPr>
          <w:rFonts w:ascii="Times New Roman" w:hAnsi="Times New Roman" w:cs="Times New Roman"/>
          <w:sz w:val="22"/>
          <w:szCs w:val="22"/>
        </w:rPr>
        <w:t>W ramach dialogu technicznego Zamawiający przewiduje możliwość przeprowadzenia wizji lokalnej w</w:t>
      </w:r>
      <w:r w:rsidR="004C5073">
        <w:rPr>
          <w:rFonts w:ascii="Times New Roman" w:hAnsi="Times New Roman" w:cs="Times New Roman"/>
          <w:sz w:val="22"/>
          <w:szCs w:val="22"/>
        </w:rPr>
        <w:t xml:space="preserve"> planowanym</w:t>
      </w:r>
      <w:r>
        <w:rPr>
          <w:rFonts w:ascii="Times New Roman" w:hAnsi="Times New Roman" w:cs="Times New Roman"/>
          <w:sz w:val="22"/>
          <w:szCs w:val="22"/>
        </w:rPr>
        <w:t xml:space="preserve"> miejscu posadowienia tomografu komputerowego</w:t>
      </w:r>
      <w:r w:rsidR="005F152C">
        <w:rPr>
          <w:rFonts w:ascii="Times New Roman" w:hAnsi="Times New Roman" w:cs="Times New Roman"/>
          <w:sz w:val="22"/>
          <w:szCs w:val="22"/>
        </w:rPr>
        <w:t>.</w:t>
      </w:r>
    </w:p>
    <w:p w:rsidR="00AE0D94" w:rsidRDefault="00AE0D94" w:rsidP="00977E05">
      <w:pPr>
        <w:jc w:val="both"/>
        <w:rPr>
          <w:rFonts w:ascii="Times New Roman" w:hAnsi="Times New Roman" w:cs="Times New Roman"/>
          <w:sz w:val="22"/>
          <w:szCs w:val="22"/>
        </w:rPr>
      </w:pPr>
    </w:p>
    <w:p w:rsidR="00636798" w:rsidRDefault="00636798" w:rsidP="00977E05">
      <w:pPr>
        <w:jc w:val="both"/>
        <w:rPr>
          <w:rFonts w:ascii="Times New Roman" w:hAnsi="Times New Roman" w:cs="Times New Roman"/>
          <w:sz w:val="22"/>
          <w:szCs w:val="22"/>
        </w:rPr>
      </w:pPr>
    </w:p>
    <w:p w:rsidR="00636798" w:rsidRDefault="00636798" w:rsidP="00977E05">
      <w:pPr>
        <w:jc w:val="both"/>
        <w:rPr>
          <w:rFonts w:ascii="Times New Roman" w:hAnsi="Times New Roman" w:cs="Times New Roman"/>
          <w:sz w:val="22"/>
          <w:szCs w:val="22"/>
        </w:rPr>
      </w:pPr>
    </w:p>
    <w:p w:rsidR="00636798" w:rsidRDefault="00636798" w:rsidP="00977E05">
      <w:pPr>
        <w:jc w:val="both"/>
        <w:rPr>
          <w:rFonts w:ascii="Times New Roman" w:hAnsi="Times New Roman" w:cs="Times New Roman"/>
          <w:sz w:val="22"/>
          <w:szCs w:val="22"/>
        </w:rPr>
      </w:pPr>
    </w:p>
    <w:p w:rsidR="005A7A60" w:rsidRPr="00977E05" w:rsidRDefault="005A7A60" w:rsidP="00977E05">
      <w:pPr>
        <w:jc w:val="both"/>
        <w:rPr>
          <w:rFonts w:ascii="Times New Roman" w:hAnsi="Times New Roman" w:cs="Times New Roman"/>
          <w:sz w:val="22"/>
          <w:szCs w:val="22"/>
        </w:rPr>
      </w:pPr>
      <w:bookmarkStart w:id="0" w:name="_GoBack"/>
      <w:bookmarkEnd w:id="0"/>
    </w:p>
    <w:sectPr w:rsidR="005A7A60" w:rsidRPr="00977E05" w:rsidSect="00CF14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465"/>
    <w:multiLevelType w:val="hybridMultilevel"/>
    <w:tmpl w:val="F16A04C2"/>
    <w:lvl w:ilvl="0" w:tplc="0C380F3C">
      <w:start w:val="65535"/>
      <w:numFmt w:val="bullet"/>
      <w:lvlText w:val="-"/>
      <w:lvlJc w:val="left"/>
      <w:pPr>
        <w:ind w:left="1440" w:hanging="360"/>
      </w:pPr>
      <w:rPr>
        <w:rFonts w:ascii="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6886E26"/>
    <w:multiLevelType w:val="hybridMultilevel"/>
    <w:tmpl w:val="371C7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D22970"/>
    <w:multiLevelType w:val="hybridMultilevel"/>
    <w:tmpl w:val="B2A88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081E3D"/>
    <w:multiLevelType w:val="hybridMultilevel"/>
    <w:tmpl w:val="7A348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E3B8E"/>
    <w:rsid w:val="00086D1C"/>
    <w:rsid w:val="000A6395"/>
    <w:rsid w:val="000D0092"/>
    <w:rsid w:val="001112FC"/>
    <w:rsid w:val="002817B3"/>
    <w:rsid w:val="002F4DA8"/>
    <w:rsid w:val="00315EC2"/>
    <w:rsid w:val="00390E95"/>
    <w:rsid w:val="0039487B"/>
    <w:rsid w:val="003E3B8E"/>
    <w:rsid w:val="003E77A8"/>
    <w:rsid w:val="004B57AE"/>
    <w:rsid w:val="004C5073"/>
    <w:rsid w:val="005A7A60"/>
    <w:rsid w:val="005F152C"/>
    <w:rsid w:val="006003B6"/>
    <w:rsid w:val="006078C3"/>
    <w:rsid w:val="006159DC"/>
    <w:rsid w:val="00624395"/>
    <w:rsid w:val="00636798"/>
    <w:rsid w:val="006453A7"/>
    <w:rsid w:val="00777BEE"/>
    <w:rsid w:val="007E155C"/>
    <w:rsid w:val="00813016"/>
    <w:rsid w:val="008316BB"/>
    <w:rsid w:val="00875851"/>
    <w:rsid w:val="00944DD4"/>
    <w:rsid w:val="00977E05"/>
    <w:rsid w:val="009D6FE1"/>
    <w:rsid w:val="00A422AB"/>
    <w:rsid w:val="00A63A9A"/>
    <w:rsid w:val="00AB4482"/>
    <w:rsid w:val="00AC65A7"/>
    <w:rsid w:val="00AE0D94"/>
    <w:rsid w:val="00B916AD"/>
    <w:rsid w:val="00BB18A7"/>
    <w:rsid w:val="00C172F6"/>
    <w:rsid w:val="00C50AB3"/>
    <w:rsid w:val="00C94E0A"/>
    <w:rsid w:val="00CF147C"/>
    <w:rsid w:val="00E844CC"/>
    <w:rsid w:val="00E906C4"/>
    <w:rsid w:val="00F20A27"/>
    <w:rsid w:val="00F222F8"/>
    <w:rsid w:val="00FF75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50AB3"/>
    <w:rPr>
      <w:lang w:eastAsia="pl-PL"/>
    </w:rPr>
  </w:style>
  <w:style w:type="paragraph" w:styleId="Nagwek1">
    <w:name w:val="heading 1"/>
    <w:basedOn w:val="Normalny"/>
    <w:next w:val="Normalny"/>
    <w:link w:val="Nagwek1Znak"/>
    <w:uiPriority w:val="9"/>
    <w:qFormat/>
    <w:rsid w:val="00813016"/>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semiHidden/>
    <w:unhideWhenUsed/>
    <w:qFormat/>
    <w:rsid w:val="0081301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semiHidden/>
    <w:unhideWhenUsed/>
    <w:qFormat/>
    <w:rsid w:val="00813016"/>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Nagwek5">
    <w:name w:val="heading 5"/>
    <w:basedOn w:val="Normalny"/>
    <w:next w:val="Normalny"/>
    <w:link w:val="Nagwek5Znak"/>
    <w:uiPriority w:val="9"/>
    <w:semiHidden/>
    <w:unhideWhenUsed/>
    <w:qFormat/>
    <w:rsid w:val="00813016"/>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301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uiPriority w:val="9"/>
    <w:semiHidden/>
    <w:rsid w:val="00813016"/>
    <w:rPr>
      <w:rFonts w:asciiTheme="majorHAnsi" w:eastAsiaTheme="majorEastAsia" w:hAnsiTheme="majorHAnsi" w:cstheme="majorBidi"/>
      <w:b/>
      <w:bCs/>
      <w:color w:val="4F81BD" w:themeColor="accent1"/>
      <w:sz w:val="26"/>
      <w:szCs w:val="26"/>
    </w:rPr>
  </w:style>
  <w:style w:type="character" w:customStyle="1" w:styleId="Nagwek3Znak">
    <w:name w:val="Nagłówek 3 Znak"/>
    <w:link w:val="Nagwek3"/>
    <w:uiPriority w:val="9"/>
    <w:semiHidden/>
    <w:rsid w:val="00813016"/>
    <w:rPr>
      <w:rFonts w:asciiTheme="majorHAnsi" w:eastAsiaTheme="majorEastAsia" w:hAnsiTheme="majorHAnsi" w:cstheme="majorBidi"/>
      <w:b/>
      <w:bCs/>
      <w:color w:val="4F81BD" w:themeColor="accent1"/>
    </w:rPr>
  </w:style>
  <w:style w:type="character" w:customStyle="1" w:styleId="Nagwek5Znak">
    <w:name w:val="Nagłówek 5 Znak"/>
    <w:link w:val="Nagwek5"/>
    <w:uiPriority w:val="9"/>
    <w:semiHidden/>
    <w:rsid w:val="00813016"/>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813016"/>
    <w:pPr>
      <w:ind w:left="720"/>
      <w:contextualSpacing/>
    </w:pPr>
    <w:rP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50AB3"/>
    <w:rPr>
      <w:lang w:eastAsia="pl-PL"/>
    </w:rPr>
  </w:style>
  <w:style w:type="paragraph" w:styleId="Nagwek1">
    <w:name w:val="heading 1"/>
    <w:basedOn w:val="Normalny"/>
    <w:next w:val="Normalny"/>
    <w:link w:val="Nagwek1Znak"/>
    <w:uiPriority w:val="9"/>
    <w:qFormat/>
    <w:rsid w:val="00813016"/>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semiHidden/>
    <w:unhideWhenUsed/>
    <w:qFormat/>
    <w:rsid w:val="0081301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semiHidden/>
    <w:unhideWhenUsed/>
    <w:qFormat/>
    <w:rsid w:val="00813016"/>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Nagwek5">
    <w:name w:val="heading 5"/>
    <w:basedOn w:val="Normalny"/>
    <w:next w:val="Normalny"/>
    <w:link w:val="Nagwek5Znak"/>
    <w:uiPriority w:val="9"/>
    <w:semiHidden/>
    <w:unhideWhenUsed/>
    <w:qFormat/>
    <w:rsid w:val="00813016"/>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301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uiPriority w:val="9"/>
    <w:semiHidden/>
    <w:rsid w:val="00813016"/>
    <w:rPr>
      <w:rFonts w:asciiTheme="majorHAnsi" w:eastAsiaTheme="majorEastAsia" w:hAnsiTheme="majorHAnsi" w:cstheme="majorBidi"/>
      <w:b/>
      <w:bCs/>
      <w:color w:val="4F81BD" w:themeColor="accent1"/>
      <w:sz w:val="26"/>
      <w:szCs w:val="26"/>
    </w:rPr>
  </w:style>
  <w:style w:type="character" w:customStyle="1" w:styleId="Nagwek3Znak">
    <w:name w:val="Nagłówek 3 Znak"/>
    <w:link w:val="Nagwek3"/>
    <w:uiPriority w:val="9"/>
    <w:semiHidden/>
    <w:rsid w:val="00813016"/>
    <w:rPr>
      <w:rFonts w:asciiTheme="majorHAnsi" w:eastAsiaTheme="majorEastAsia" w:hAnsiTheme="majorHAnsi" w:cstheme="majorBidi"/>
      <w:b/>
      <w:bCs/>
      <w:color w:val="4F81BD" w:themeColor="accent1"/>
    </w:rPr>
  </w:style>
  <w:style w:type="character" w:customStyle="1" w:styleId="Nagwek5Znak">
    <w:name w:val="Nagłówek 5 Znak"/>
    <w:link w:val="Nagwek5"/>
    <w:uiPriority w:val="9"/>
    <w:semiHidden/>
    <w:rsid w:val="00813016"/>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813016"/>
    <w:pPr>
      <w:ind w:left="720"/>
      <w:contextualSpacing/>
    </w:pPr>
    <w:rPr>
      <w:color w:val="00000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721</Words>
  <Characters>4331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Zamówienia</cp:lastModifiedBy>
  <cp:revision>8</cp:revision>
  <dcterms:created xsi:type="dcterms:W3CDTF">2016-08-25T06:05:00Z</dcterms:created>
  <dcterms:modified xsi:type="dcterms:W3CDTF">2016-08-26T07:02:00Z</dcterms:modified>
</cp:coreProperties>
</file>